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2867" w14:textId="77777777" w:rsidR="00CA6588" w:rsidRPr="00DE00E9" w:rsidRDefault="00CA6588" w:rsidP="00CA6588">
      <w:pPr>
        <w:rPr>
          <w:lang w:val="it-IT"/>
        </w:rPr>
      </w:pPr>
      <w:r w:rsidRPr="3E443F98">
        <w:rPr>
          <w:b/>
          <w:bCs/>
          <w:sz w:val="28"/>
          <w:szCs w:val="28"/>
          <w:lang w:val="it"/>
        </w:rPr>
        <w:t xml:space="preserve">Gli hacker non vanno in vacanza! </w:t>
      </w:r>
      <w:r>
        <w:rPr>
          <w:lang w:val="it"/>
        </w:rPr>
        <w:br/>
      </w:r>
      <w:r>
        <w:rPr>
          <w:lang w:val="it"/>
        </w:rPr>
        <w:br/>
      </w:r>
      <w:r w:rsidRPr="00DE00E9">
        <w:rPr>
          <w:lang w:val="it"/>
        </w:rPr>
        <w:t>Sempre più persone lavorano su Internet e con l'aiuto del cloud. Tuttavia, la sicurezza viene spesso trascurata in questo processo. Le fasi di lavoro sono adattate al lavoro digitale, ma le impostazioni di sicurezza non lo sono. In questo modo è facile per gli hacker entrare in possesso di nomi utente e password attraverso attacchi di phishing.</w:t>
      </w:r>
      <w:r>
        <w:rPr>
          <w:lang w:val="it"/>
        </w:rPr>
        <w:br/>
      </w:r>
      <w:r>
        <w:rPr>
          <w:lang w:val="it"/>
        </w:rPr>
        <w:br/>
        <w:t xml:space="preserve">L'imminente ora legale comporta ulteriori rischi. Durante le festività natalizie, non solo c'è una pausa dal lavoro, ma spesso anche dalla consapevolezza prima di tali attacchi. Ma gli hacker non vanno in vacanza! </w:t>
      </w:r>
    </w:p>
    <w:p w14:paraId="0178D95A" w14:textId="77777777" w:rsidR="00CA6588" w:rsidRPr="00DE00E9" w:rsidRDefault="00CA6588" w:rsidP="00CA6588">
      <w:pPr>
        <w:rPr>
          <w:b/>
          <w:bCs/>
          <w:lang w:val="it-IT"/>
        </w:rPr>
      </w:pPr>
      <w:r>
        <w:rPr>
          <w:lang w:val="it"/>
        </w:rPr>
        <w:t xml:space="preserve">Il rimedio è l'autenticazione a più fattori (MFA), </w:t>
      </w:r>
      <w:r w:rsidRPr="00DE00E9">
        <w:rPr>
          <w:lang w:val="it"/>
        </w:rPr>
        <w:t>è un termine che ritorna spesso in relazione alla sicurezza. Ma cosa significa esattamente e perché è così importante?</w:t>
      </w:r>
    </w:p>
    <w:p w14:paraId="143714AF" w14:textId="77777777" w:rsidR="00CA6588" w:rsidRPr="00DE00E9" w:rsidRDefault="00CA6588" w:rsidP="00CA6588">
      <w:pPr>
        <w:rPr>
          <w:lang w:val="it-IT"/>
        </w:rPr>
      </w:pPr>
      <w:r w:rsidRPr="00DE00E9">
        <w:rPr>
          <w:lang w:val="it"/>
        </w:rPr>
        <w:t>Per poter fare luce sul contesto, è importante innanzitutto comprendere il termine stesso.</w:t>
      </w:r>
    </w:p>
    <w:p w14:paraId="20213FE4" w14:textId="77777777" w:rsidR="00CA6588" w:rsidRPr="00DE00E9" w:rsidRDefault="00CA6588" w:rsidP="00CA6588">
      <w:pPr>
        <w:rPr>
          <w:b/>
          <w:bCs/>
          <w:sz w:val="20"/>
          <w:szCs w:val="24"/>
          <w:lang w:val="it-IT"/>
        </w:rPr>
      </w:pPr>
      <w:r w:rsidRPr="00362D5C">
        <w:rPr>
          <w:b/>
          <w:bCs/>
          <w:sz w:val="20"/>
          <w:szCs w:val="24"/>
          <w:lang w:val="it"/>
        </w:rPr>
        <w:t>Che cos'è un MFA?</w:t>
      </w:r>
    </w:p>
    <w:p w14:paraId="369CC34A" w14:textId="77777777" w:rsidR="00CA6588" w:rsidRPr="00DE00E9" w:rsidRDefault="00CA6588" w:rsidP="00CA6588">
      <w:pPr>
        <w:rPr>
          <w:lang w:val="it"/>
        </w:rPr>
      </w:pPr>
      <w:r w:rsidRPr="00DE00E9">
        <w:rPr>
          <w:lang w:val="it"/>
        </w:rPr>
        <w:t xml:space="preserve">Come già indicato da questa costellazione di parole, un MFA descrive l'autenticazione, cioè l'identificazione di una persona, attraverso diversi fattori. Per accedere a un determinato account, non sono più necessari solo un nome utente e una password, ma una combinazione di diversi fattori di identificazione.  </w:t>
      </w:r>
    </w:p>
    <w:p w14:paraId="36FCCB95" w14:textId="77777777" w:rsidR="00CA6588" w:rsidRPr="00DE00E9" w:rsidRDefault="00CA6588" w:rsidP="00CA6588">
      <w:pPr>
        <w:rPr>
          <w:lang w:val="it"/>
        </w:rPr>
      </w:pPr>
      <w:r w:rsidRPr="00DE00E9">
        <w:rPr>
          <w:lang w:val="it"/>
        </w:rPr>
        <w:t xml:space="preserve">In ambito professionale, questi fattori vengono suddivisi in tre diverse categorie: </w:t>
      </w:r>
    </w:p>
    <w:p w14:paraId="1B1ADF42" w14:textId="77777777" w:rsidR="00CA6588" w:rsidRPr="00DE00E9" w:rsidRDefault="00CA6588" w:rsidP="00CA6588">
      <w:pPr>
        <w:rPr>
          <w:lang w:val="it"/>
        </w:rPr>
      </w:pPr>
      <w:r w:rsidRPr="00DE00E9">
        <w:rPr>
          <w:lang w:val="it"/>
        </w:rPr>
        <w:t xml:space="preserve">a) Conoscenza: Password, PIN, ... </w:t>
      </w:r>
    </w:p>
    <w:p w14:paraId="70F3AF6E" w14:textId="77777777" w:rsidR="00CA6588" w:rsidRPr="00DE00E9" w:rsidRDefault="00CA6588" w:rsidP="00CA6588">
      <w:pPr>
        <w:rPr>
          <w:lang w:val="it"/>
        </w:rPr>
      </w:pPr>
      <w:r w:rsidRPr="00DE00E9">
        <w:rPr>
          <w:lang w:val="it"/>
        </w:rPr>
        <w:t xml:space="preserve">b) Possesso: carte, gettoni, telefono cellulare, ... </w:t>
      </w:r>
    </w:p>
    <w:p w14:paraId="4F9E019A" w14:textId="77777777" w:rsidR="00CA6588" w:rsidRDefault="00CA6588" w:rsidP="00CA6588">
      <w:pPr>
        <w:rPr>
          <w:lang w:val="it"/>
        </w:rPr>
      </w:pPr>
      <w:r w:rsidRPr="00DE00E9">
        <w:rPr>
          <w:lang w:val="it"/>
        </w:rPr>
        <w:t>c) Dati biometrici: Impronte digitali, voce, riconoscimento facciale, ...</w:t>
      </w:r>
    </w:p>
    <w:p w14:paraId="7BB0477C" w14:textId="77777777" w:rsidR="00CA6588" w:rsidRPr="00DE00E9" w:rsidRDefault="00CA6588" w:rsidP="00CA6588">
      <w:pPr>
        <w:rPr>
          <w:lang w:val="it-IT"/>
        </w:rPr>
      </w:pPr>
    </w:p>
    <w:p w14:paraId="34B35862" w14:textId="77777777" w:rsidR="00CA6588" w:rsidRPr="00DE00E9" w:rsidRDefault="00CA6588" w:rsidP="00CA6588">
      <w:pPr>
        <w:rPr>
          <w:b/>
          <w:bCs/>
          <w:sz w:val="20"/>
          <w:szCs w:val="24"/>
          <w:lang w:val="it-IT"/>
        </w:rPr>
      </w:pPr>
      <w:r w:rsidRPr="00362D5C">
        <w:rPr>
          <w:b/>
          <w:bCs/>
          <w:sz w:val="20"/>
          <w:szCs w:val="24"/>
          <w:lang w:val="it"/>
        </w:rPr>
        <w:t>Esempi di applicazione</w:t>
      </w:r>
    </w:p>
    <w:p w14:paraId="5F5276A6" w14:textId="77777777" w:rsidR="00CA6588" w:rsidRPr="00DE00E9" w:rsidRDefault="00CA6588" w:rsidP="00CA6588">
      <w:pPr>
        <w:pStyle w:val="Listenabsatz"/>
        <w:rPr>
          <w:lang w:val="it"/>
        </w:rPr>
      </w:pPr>
      <w:r w:rsidRPr="00DE00E9">
        <w:rPr>
          <w:lang w:val="it"/>
        </w:rPr>
        <w:t xml:space="preserve">Un esempio dei fattori "conoscenza" e "dati biometrici" è la combinazione di password e impronta digitale. Dopo aver inserito la password, appare automaticamente un campo che richiede l'impronta digitale memorizzata. Il conto viene quindi aperto. </w:t>
      </w:r>
    </w:p>
    <w:p w14:paraId="799EB058" w14:textId="77777777" w:rsidR="00CA6588" w:rsidRPr="00DE00E9" w:rsidRDefault="00CA6588" w:rsidP="00CA6588">
      <w:pPr>
        <w:pStyle w:val="Listenabsatz"/>
        <w:rPr>
          <w:lang w:val="it"/>
        </w:rPr>
      </w:pPr>
    </w:p>
    <w:p w14:paraId="57E00B57" w14:textId="77777777" w:rsidR="00CA6588" w:rsidRDefault="00CA6588" w:rsidP="00CA6588">
      <w:pPr>
        <w:pStyle w:val="Listenabsatz"/>
        <w:rPr>
          <w:lang w:val="it"/>
        </w:rPr>
      </w:pPr>
      <w:r w:rsidRPr="00DE00E9">
        <w:rPr>
          <w:lang w:val="it"/>
        </w:rPr>
        <w:t>Un esempio della combinazione dei fattori conoscenza e possesso è l'invio di un codice di autenticazione dopo l'inserimento di una password. Per accedere al conto, l'utente deve inserire il codice ricevuto (via SMS o e-mail) in un apposito campo.  La password corrisponde al fattore "conoscenza", mentre il codice, che richiede il possesso di un dispositivo mobile, corrisponde al fattore "possesso"</w:t>
      </w:r>
    </w:p>
    <w:p w14:paraId="491FEDAF" w14:textId="77777777" w:rsidR="00CA6588" w:rsidRPr="00DE00E9" w:rsidRDefault="00CA6588" w:rsidP="00CA6588">
      <w:pPr>
        <w:pStyle w:val="Listenabsatz"/>
        <w:rPr>
          <w:lang w:val="it-IT"/>
        </w:rPr>
      </w:pPr>
    </w:p>
    <w:p w14:paraId="68EE2DAF" w14:textId="77777777" w:rsidR="00CA6588" w:rsidRPr="00DE00E9" w:rsidRDefault="00CA6588" w:rsidP="00CA6588">
      <w:pPr>
        <w:rPr>
          <w:b/>
          <w:bCs/>
          <w:sz w:val="20"/>
          <w:szCs w:val="24"/>
          <w:lang w:val="it"/>
        </w:rPr>
      </w:pPr>
      <w:r w:rsidRPr="00DE00E9">
        <w:rPr>
          <w:b/>
          <w:bCs/>
          <w:sz w:val="20"/>
          <w:szCs w:val="24"/>
          <w:lang w:val="it"/>
        </w:rPr>
        <w:t xml:space="preserve">Perché è necessaria l'identificazione attraverso diversi fattori? </w:t>
      </w:r>
    </w:p>
    <w:p w14:paraId="145B8DFC" w14:textId="77777777" w:rsidR="00CA6588" w:rsidRPr="00DE00E9" w:rsidRDefault="00CA6588" w:rsidP="00CA6588">
      <w:pPr>
        <w:rPr>
          <w:lang w:val="it"/>
        </w:rPr>
      </w:pPr>
      <w:r w:rsidRPr="00DE00E9">
        <w:rPr>
          <w:lang w:val="it"/>
        </w:rPr>
        <w:t xml:space="preserve">Passando al cloud e dimenticando di aggiornare le impostazioni di sicurezza, gli hacker possono ottenere più facilmente nomi utente e password. </w:t>
      </w:r>
    </w:p>
    <w:p w14:paraId="1762B63F" w14:textId="77777777" w:rsidR="00CA6588" w:rsidRDefault="00CA6588" w:rsidP="00CA6588">
      <w:pPr>
        <w:rPr>
          <w:lang w:val="it"/>
        </w:rPr>
      </w:pPr>
      <w:r w:rsidRPr="00DE00E9">
        <w:rPr>
          <w:lang w:val="it"/>
        </w:rPr>
        <w:t>Ed è qui che l'MFA si rivela utile per gli utenti. Se un hacker riesce a superare la prima fase di login rubando i dati di accesso, nella fase successiva si trova di fronte a muri di sicurezza quasi insormontabili. Se all'intruso viene richiesto di inserire un codice di identificazione o un'impronta digitale, non può accedere al conto nonostante abbia i dati corretti.</w:t>
      </w:r>
    </w:p>
    <w:p w14:paraId="40F63D1E" w14:textId="77777777" w:rsidR="00CA6588" w:rsidRPr="00DE00E9" w:rsidRDefault="00CA6588" w:rsidP="00CA6588">
      <w:pPr>
        <w:rPr>
          <w:lang w:val="it-IT"/>
        </w:rPr>
      </w:pPr>
    </w:p>
    <w:p w14:paraId="41938483" w14:textId="77777777" w:rsidR="00CA6588" w:rsidRPr="00DE00E9" w:rsidRDefault="00CA6588" w:rsidP="00CA6588">
      <w:pPr>
        <w:rPr>
          <w:b/>
          <w:bCs/>
          <w:sz w:val="20"/>
          <w:szCs w:val="24"/>
          <w:lang w:val="it-IT"/>
        </w:rPr>
      </w:pPr>
      <w:r w:rsidRPr="00362D5C">
        <w:rPr>
          <w:b/>
          <w:bCs/>
          <w:sz w:val="20"/>
          <w:szCs w:val="24"/>
          <w:lang w:val="it"/>
        </w:rPr>
        <w:t xml:space="preserve">Come posso utilizzare questa tecnologia? </w:t>
      </w:r>
    </w:p>
    <w:p w14:paraId="534F5C8C" w14:textId="77777777" w:rsidR="00CA6588" w:rsidRPr="00DE00E9" w:rsidRDefault="00CA6588" w:rsidP="00CA6588">
      <w:pPr>
        <w:rPr>
          <w:lang w:val="it-IT"/>
        </w:rPr>
      </w:pPr>
      <w:r w:rsidRPr="00F47FEB">
        <w:rPr>
          <w:lang w:val="it"/>
        </w:rPr>
        <w:lastRenderedPageBreak/>
        <w:t xml:space="preserve">In qualità di partner di Microsoft, KONVERTO ti offre varie soluzioni di sicurezza ed è disponibile a consigliarti come esperti in questo campo. </w:t>
      </w:r>
    </w:p>
    <w:p w14:paraId="269E413A" w14:textId="77777777" w:rsidR="00CA6588" w:rsidRPr="00DE00E9" w:rsidRDefault="00CA6588" w:rsidP="00CA6588">
      <w:pPr>
        <w:rPr>
          <w:lang w:val="it-IT"/>
        </w:rPr>
      </w:pPr>
      <w:r w:rsidRPr="00F47FEB">
        <w:rPr>
          <w:lang w:val="it"/>
        </w:rPr>
        <w:t>Sotto il nostro numero gratuito 800 031 031 otterrai tutte le informazioni importanti. Puoi anche contattarci all'indirizzo info(</w:t>
      </w:r>
      <w:proofErr w:type="spellStart"/>
      <w:r w:rsidRPr="00F47FEB">
        <w:rPr>
          <w:lang w:val="it"/>
        </w:rPr>
        <w:t>at</w:t>
      </w:r>
      <w:proofErr w:type="spellEnd"/>
      <w:r w:rsidRPr="00F47FEB">
        <w:rPr>
          <w:lang w:val="it"/>
        </w:rPr>
        <w:t xml:space="preserve">)konverto.eu. </w:t>
      </w:r>
    </w:p>
    <w:p w14:paraId="203903CC" w14:textId="77777777" w:rsidR="00CA6588" w:rsidRPr="00DE00E9" w:rsidRDefault="00CA6588" w:rsidP="00CA6588">
      <w:pPr>
        <w:rPr>
          <w:lang w:val="it-IT"/>
        </w:rPr>
      </w:pPr>
    </w:p>
    <w:p w14:paraId="465365A7" w14:textId="77777777" w:rsidR="00CA6588" w:rsidRPr="00DE00E9" w:rsidRDefault="00CA6588" w:rsidP="00CA6588">
      <w:pPr>
        <w:rPr>
          <w:b/>
          <w:bCs/>
          <w:sz w:val="20"/>
          <w:szCs w:val="24"/>
          <w:lang w:val="it-IT"/>
        </w:rPr>
      </w:pPr>
      <w:r w:rsidRPr="00362D5C">
        <w:rPr>
          <w:b/>
          <w:bCs/>
          <w:sz w:val="20"/>
          <w:szCs w:val="24"/>
          <w:lang w:val="it"/>
        </w:rPr>
        <w:t>Come posso preparare adeguatamente me stesso e i miei dipendenti?</w:t>
      </w:r>
    </w:p>
    <w:p w14:paraId="086F8885" w14:textId="77777777" w:rsidR="00CA6588" w:rsidRPr="00DE00E9" w:rsidRDefault="00CA6588" w:rsidP="00CA6588">
      <w:pPr>
        <w:rPr>
          <w:lang w:val="it-IT"/>
        </w:rPr>
      </w:pPr>
      <w:r w:rsidRPr="00F47FEB">
        <w:rPr>
          <w:lang w:val="it"/>
        </w:rPr>
        <w:t>Circa l'80% degli incidenti è causato da cattiva condotta dell'utente a causa di negligenza. Pertanto, è essenziale creare una consapevolezza della sicurezza per l'azienda e i suoi dipendenti. KONVERTO offre una formazione mirata alla consapevolezza per prepararvi a un'emergenza.</w:t>
      </w:r>
    </w:p>
    <w:p w14:paraId="39D5096B" w14:textId="77777777" w:rsidR="00CA6588" w:rsidRPr="00DE00E9" w:rsidRDefault="00CA6588" w:rsidP="00CA6588">
      <w:pPr>
        <w:rPr>
          <w:lang w:val="it-IT"/>
        </w:rPr>
      </w:pPr>
    </w:p>
    <w:p w14:paraId="3CD72311" w14:textId="77777777" w:rsidR="00CA6588" w:rsidRPr="00DE00E9" w:rsidRDefault="00CA6588" w:rsidP="00CA6588">
      <w:pPr>
        <w:rPr>
          <w:b/>
          <w:bCs/>
          <w:sz w:val="20"/>
          <w:szCs w:val="24"/>
          <w:lang w:val="it-IT"/>
        </w:rPr>
      </w:pPr>
      <w:r w:rsidRPr="00362D5C">
        <w:rPr>
          <w:b/>
          <w:bCs/>
          <w:sz w:val="20"/>
          <w:szCs w:val="24"/>
          <w:lang w:val="it"/>
        </w:rPr>
        <w:t>Come sarà il futuro dell'autenticazione?</w:t>
      </w:r>
    </w:p>
    <w:p w14:paraId="24690ACF" w14:textId="77777777" w:rsidR="00CA6588" w:rsidRPr="00DE00E9" w:rsidRDefault="00CA6588" w:rsidP="00CA6588">
      <w:pPr>
        <w:rPr>
          <w:lang w:val="it-IT"/>
        </w:rPr>
      </w:pPr>
      <w:r w:rsidRPr="00DE00E9">
        <w:rPr>
          <w:lang w:val="it"/>
        </w:rPr>
        <w:t>L'MFA viene utilizzato da diversi anni. Tuttavia, i fattori citati non vengono utilizzati solo in combinazione con le password, ma anche singolarmente. Questo riflette anche la tendenza alla "Passwordless authentication", cioè all'identificazione senza password, che vengono comunque sempre dimenticate e sono molto vulnerabili agli attacchi di phishing.</w:t>
      </w:r>
    </w:p>
    <w:p w14:paraId="6CD0738C" w14:textId="77777777" w:rsidR="00CA6588" w:rsidRPr="00DE00E9" w:rsidRDefault="00CA6588" w:rsidP="00CA6588">
      <w:pPr>
        <w:rPr>
          <w:lang w:val="it-IT"/>
        </w:rPr>
      </w:pPr>
    </w:p>
    <w:p w14:paraId="462E0BB2" w14:textId="77777777" w:rsidR="00AD52DB" w:rsidRPr="00CA6588" w:rsidRDefault="00AD52DB" w:rsidP="00CA6588">
      <w:pPr>
        <w:rPr>
          <w:lang w:val="it-IT"/>
        </w:rPr>
      </w:pPr>
    </w:p>
    <w:sectPr w:rsidR="00AD52DB" w:rsidRPr="00CA6588" w:rsidSect="006605F1">
      <w:headerReference w:type="default" r:id="rId11"/>
      <w:footerReference w:type="default" r:id="rId12"/>
      <w:headerReference w:type="first" r:id="rId13"/>
      <w:pgSz w:w="11906" w:h="16838" w:code="9"/>
      <w:pgMar w:top="1134" w:right="1701" w:bottom="2268" w:left="130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BEF76" w14:textId="77777777" w:rsidR="00CA6588" w:rsidRDefault="00CA6588">
      <w:r>
        <w:separator/>
      </w:r>
    </w:p>
  </w:endnote>
  <w:endnote w:type="continuationSeparator" w:id="0">
    <w:p w14:paraId="0105768B" w14:textId="77777777" w:rsidR="00CA6588" w:rsidRDefault="00CA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S 45 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E2C8" w14:textId="77777777" w:rsidR="00F64509" w:rsidRPr="00B1621C" w:rsidRDefault="00F64509" w:rsidP="00B65C10">
    <w:pPr>
      <w:pStyle w:val="Fuzeile"/>
      <w:tabs>
        <w:tab w:val="clear" w:pos="4536"/>
        <w:tab w:val="clear" w:pos="9072"/>
        <w:tab w:val="right" w:pos="8220"/>
        <w:tab w:val="right" w:pos="9600"/>
      </w:tabs>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38F8A" w14:textId="77777777" w:rsidR="00CA6588" w:rsidRDefault="00CA6588">
      <w:r>
        <w:separator/>
      </w:r>
    </w:p>
  </w:footnote>
  <w:footnote w:type="continuationSeparator" w:id="0">
    <w:p w14:paraId="56C30982" w14:textId="77777777" w:rsidR="00CA6588" w:rsidRDefault="00CA6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DB76" w14:textId="77777777" w:rsidR="00C97958" w:rsidRDefault="00C97958">
    <w:pPr>
      <w:pStyle w:val="Kopfzeile"/>
    </w:pPr>
    <w:r>
      <w:rPr>
        <w:noProof/>
      </w:rPr>
      <w:drawing>
        <wp:anchor distT="0" distB="0" distL="114300" distR="114300" simplePos="0" relativeHeight="251659264" behindDoc="0" locked="0" layoutInCell="1" allowOverlap="1" wp14:anchorId="02426ADD" wp14:editId="490A52DD">
          <wp:simplePos x="0" y="0"/>
          <wp:positionH relativeFrom="page">
            <wp:align>center</wp:align>
          </wp:positionH>
          <wp:positionV relativeFrom="paragraph">
            <wp:posOffset>-448310</wp:posOffset>
          </wp:positionV>
          <wp:extent cx="7571740" cy="1070983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okollHG.png"/>
                  <pic:cNvPicPr/>
                </pic:nvPicPr>
                <pic:blipFill>
                  <a:blip r:embed="rId1">
                    <a:extLst>
                      <a:ext uri="{28A0092B-C50C-407E-A947-70E740481C1C}">
                        <a14:useLocalDpi xmlns:a14="http://schemas.microsoft.com/office/drawing/2010/main" val="0"/>
                      </a:ext>
                    </a:extLst>
                  </a:blip>
                  <a:stretch>
                    <a:fillRect/>
                  </a:stretch>
                </pic:blipFill>
                <pic:spPr>
                  <a:xfrm>
                    <a:off x="0" y="0"/>
                    <a:ext cx="7571740" cy="1070983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FB80" w14:textId="77777777" w:rsidR="00C97958" w:rsidRDefault="00C97958">
    <w:pPr>
      <w:pStyle w:val="Kopfzeile"/>
    </w:pPr>
    <w:r>
      <w:rPr>
        <w:noProof/>
      </w:rPr>
      <w:drawing>
        <wp:anchor distT="0" distB="0" distL="114300" distR="114300" simplePos="0" relativeHeight="251657216" behindDoc="0" locked="0" layoutInCell="1" allowOverlap="1" wp14:anchorId="2C19B311" wp14:editId="70F7684B">
          <wp:simplePos x="0" y="0"/>
          <wp:positionH relativeFrom="page">
            <wp:align>left</wp:align>
          </wp:positionH>
          <wp:positionV relativeFrom="paragraph">
            <wp:posOffset>-450215</wp:posOffset>
          </wp:positionV>
          <wp:extent cx="7571740" cy="10709831"/>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okollHG.png"/>
                  <pic:cNvPicPr/>
                </pic:nvPicPr>
                <pic:blipFill>
                  <a:blip r:embed="rId1">
                    <a:extLst>
                      <a:ext uri="{28A0092B-C50C-407E-A947-70E740481C1C}">
                        <a14:useLocalDpi xmlns:a14="http://schemas.microsoft.com/office/drawing/2010/main" val="0"/>
                      </a:ext>
                    </a:extLst>
                  </a:blip>
                  <a:stretch>
                    <a:fillRect/>
                  </a:stretch>
                </pic:blipFill>
                <pic:spPr>
                  <a:xfrm>
                    <a:off x="0" y="0"/>
                    <a:ext cx="7571740" cy="107098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0AF0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42A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104C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EEBA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E09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824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0044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B4B0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AA4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3E49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50AD9"/>
    <w:multiLevelType w:val="multilevel"/>
    <w:tmpl w:val="B6EE3C4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851"/>
        </w:tabs>
        <w:ind w:left="851"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DA60588"/>
    <w:multiLevelType w:val="multilevel"/>
    <w:tmpl w:val="5E58F41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45C6841"/>
    <w:multiLevelType w:val="multilevel"/>
    <w:tmpl w:val="E626BD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E3B23EB"/>
    <w:multiLevelType w:val="hybridMultilevel"/>
    <w:tmpl w:val="600E61BE"/>
    <w:lvl w:ilvl="0" w:tplc="7BF27A24">
      <w:start w:val="1"/>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42CEA"/>
    <w:multiLevelType w:val="multilevel"/>
    <w:tmpl w:val="442A962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37"/>
        </w:tabs>
        <w:ind w:left="737" w:hanging="28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42918FC"/>
    <w:multiLevelType w:val="hybridMultilevel"/>
    <w:tmpl w:val="6D421F2E"/>
    <w:lvl w:ilvl="0" w:tplc="4BBE38B2">
      <w:start w:val="1"/>
      <w:numFmt w:val="bullet"/>
      <w:lvlText w:val=""/>
      <w:lvlJc w:val="left"/>
      <w:pPr>
        <w:tabs>
          <w:tab w:val="num" w:pos="1080"/>
        </w:tabs>
        <w:ind w:left="108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9E1924"/>
    <w:multiLevelType w:val="hybridMultilevel"/>
    <w:tmpl w:val="6B4E2D4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AC447E4"/>
    <w:multiLevelType w:val="multilevel"/>
    <w:tmpl w:val="A73402A4"/>
    <w:name w:val="WW8Num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3657"/>
        </w:tabs>
        <w:ind w:left="3657" w:hanging="680"/>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5D460931"/>
    <w:multiLevelType w:val="multilevel"/>
    <w:tmpl w:val="600E61BE"/>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7A40B4"/>
    <w:multiLevelType w:val="multilevel"/>
    <w:tmpl w:val="BE986C1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6C3B5799"/>
    <w:multiLevelType w:val="multilevel"/>
    <w:tmpl w:val="5D4C9A40"/>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Formatvorlage1"/>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16cid:durableId="1358266115">
    <w:abstractNumId w:val="9"/>
  </w:num>
  <w:num w:numId="2" w16cid:durableId="1730568970">
    <w:abstractNumId w:val="7"/>
  </w:num>
  <w:num w:numId="3" w16cid:durableId="1872956767">
    <w:abstractNumId w:val="6"/>
  </w:num>
  <w:num w:numId="4" w16cid:durableId="797533649">
    <w:abstractNumId w:val="5"/>
  </w:num>
  <w:num w:numId="5" w16cid:durableId="634681775">
    <w:abstractNumId w:val="4"/>
  </w:num>
  <w:num w:numId="6" w16cid:durableId="1648364545">
    <w:abstractNumId w:val="8"/>
  </w:num>
  <w:num w:numId="7" w16cid:durableId="433482211">
    <w:abstractNumId w:val="3"/>
  </w:num>
  <w:num w:numId="8" w16cid:durableId="149911309">
    <w:abstractNumId w:val="2"/>
  </w:num>
  <w:num w:numId="9" w16cid:durableId="14039370">
    <w:abstractNumId w:val="1"/>
  </w:num>
  <w:num w:numId="10" w16cid:durableId="539129885">
    <w:abstractNumId w:val="0"/>
  </w:num>
  <w:num w:numId="11" w16cid:durableId="1309700500">
    <w:abstractNumId w:val="16"/>
  </w:num>
  <w:num w:numId="12" w16cid:durableId="74209723">
    <w:abstractNumId w:val="13"/>
  </w:num>
  <w:num w:numId="13" w16cid:durableId="1941570863">
    <w:abstractNumId w:val="18"/>
  </w:num>
  <w:num w:numId="14" w16cid:durableId="1522284763">
    <w:abstractNumId w:val="15"/>
  </w:num>
  <w:num w:numId="15" w16cid:durableId="1019241755">
    <w:abstractNumId w:val="20"/>
  </w:num>
  <w:num w:numId="16" w16cid:durableId="377751843">
    <w:abstractNumId w:val="17"/>
  </w:num>
  <w:num w:numId="17" w16cid:durableId="431828616">
    <w:abstractNumId w:val="12"/>
  </w:num>
  <w:num w:numId="18" w16cid:durableId="1981373479">
    <w:abstractNumId w:val="11"/>
  </w:num>
  <w:num w:numId="19" w16cid:durableId="1178159358">
    <w:abstractNumId w:val="10"/>
  </w:num>
  <w:num w:numId="20" w16cid:durableId="79841557">
    <w:abstractNumId w:val="14"/>
  </w:num>
  <w:num w:numId="21" w16cid:durableId="13148670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88"/>
    <w:rsid w:val="00000742"/>
    <w:rsid w:val="00057B93"/>
    <w:rsid w:val="000728EC"/>
    <w:rsid w:val="0008271B"/>
    <w:rsid w:val="000830FC"/>
    <w:rsid w:val="0008568F"/>
    <w:rsid w:val="000C4B54"/>
    <w:rsid w:val="000E44D6"/>
    <w:rsid w:val="000E5F4C"/>
    <w:rsid w:val="001244F4"/>
    <w:rsid w:val="00125C5E"/>
    <w:rsid w:val="0013332B"/>
    <w:rsid w:val="001371DB"/>
    <w:rsid w:val="00197E63"/>
    <w:rsid w:val="001A613F"/>
    <w:rsid w:val="001E5D2C"/>
    <w:rsid w:val="001F2994"/>
    <w:rsid w:val="001F494F"/>
    <w:rsid w:val="00201482"/>
    <w:rsid w:val="00207D87"/>
    <w:rsid w:val="002363A6"/>
    <w:rsid w:val="002523C8"/>
    <w:rsid w:val="00270277"/>
    <w:rsid w:val="0029706E"/>
    <w:rsid w:val="002C2F1A"/>
    <w:rsid w:val="002D090A"/>
    <w:rsid w:val="002D7D37"/>
    <w:rsid w:val="003450DE"/>
    <w:rsid w:val="00350180"/>
    <w:rsid w:val="00351516"/>
    <w:rsid w:val="0035695F"/>
    <w:rsid w:val="003725EA"/>
    <w:rsid w:val="003806A4"/>
    <w:rsid w:val="003841CB"/>
    <w:rsid w:val="00392A7C"/>
    <w:rsid w:val="003A18D9"/>
    <w:rsid w:val="003B5744"/>
    <w:rsid w:val="003C3812"/>
    <w:rsid w:val="00411509"/>
    <w:rsid w:val="004217AE"/>
    <w:rsid w:val="00445E68"/>
    <w:rsid w:val="00475F5E"/>
    <w:rsid w:val="004770EA"/>
    <w:rsid w:val="00482C5E"/>
    <w:rsid w:val="00496166"/>
    <w:rsid w:val="004B3A32"/>
    <w:rsid w:val="004C2A17"/>
    <w:rsid w:val="004D1148"/>
    <w:rsid w:val="004E32A8"/>
    <w:rsid w:val="004E37BB"/>
    <w:rsid w:val="004E570F"/>
    <w:rsid w:val="005001AD"/>
    <w:rsid w:val="00503038"/>
    <w:rsid w:val="0050649E"/>
    <w:rsid w:val="00517BF3"/>
    <w:rsid w:val="0055284A"/>
    <w:rsid w:val="0058731A"/>
    <w:rsid w:val="00594A73"/>
    <w:rsid w:val="005B40A7"/>
    <w:rsid w:val="005C1F7F"/>
    <w:rsid w:val="005E124C"/>
    <w:rsid w:val="005F301F"/>
    <w:rsid w:val="005F6873"/>
    <w:rsid w:val="006007AD"/>
    <w:rsid w:val="00605A81"/>
    <w:rsid w:val="0061540B"/>
    <w:rsid w:val="006605F1"/>
    <w:rsid w:val="00663CF9"/>
    <w:rsid w:val="006658F1"/>
    <w:rsid w:val="00677B2E"/>
    <w:rsid w:val="006C23C8"/>
    <w:rsid w:val="006D4119"/>
    <w:rsid w:val="006F16FD"/>
    <w:rsid w:val="007059E8"/>
    <w:rsid w:val="00720524"/>
    <w:rsid w:val="00775018"/>
    <w:rsid w:val="007D20AD"/>
    <w:rsid w:val="007F615D"/>
    <w:rsid w:val="00806EC6"/>
    <w:rsid w:val="00807C6F"/>
    <w:rsid w:val="008217B3"/>
    <w:rsid w:val="00836215"/>
    <w:rsid w:val="00871D3E"/>
    <w:rsid w:val="00873414"/>
    <w:rsid w:val="00884BD4"/>
    <w:rsid w:val="008A3ED3"/>
    <w:rsid w:val="008A4903"/>
    <w:rsid w:val="008A785C"/>
    <w:rsid w:val="008B5BF0"/>
    <w:rsid w:val="00936FDC"/>
    <w:rsid w:val="009729F9"/>
    <w:rsid w:val="0097313A"/>
    <w:rsid w:val="00983D00"/>
    <w:rsid w:val="009A0724"/>
    <w:rsid w:val="009A5254"/>
    <w:rsid w:val="009C3DDF"/>
    <w:rsid w:val="009D4966"/>
    <w:rsid w:val="009F7D72"/>
    <w:rsid w:val="00A27695"/>
    <w:rsid w:val="00A45EA3"/>
    <w:rsid w:val="00A53527"/>
    <w:rsid w:val="00A55443"/>
    <w:rsid w:val="00A61304"/>
    <w:rsid w:val="00AB54F5"/>
    <w:rsid w:val="00AC142D"/>
    <w:rsid w:val="00AC7F4D"/>
    <w:rsid w:val="00AD52DB"/>
    <w:rsid w:val="00AE6EE3"/>
    <w:rsid w:val="00B0306A"/>
    <w:rsid w:val="00B1135A"/>
    <w:rsid w:val="00B1621C"/>
    <w:rsid w:val="00B26DBD"/>
    <w:rsid w:val="00B65C10"/>
    <w:rsid w:val="00BB25FB"/>
    <w:rsid w:val="00BC17EE"/>
    <w:rsid w:val="00BC29CA"/>
    <w:rsid w:val="00BE0852"/>
    <w:rsid w:val="00BE599C"/>
    <w:rsid w:val="00BF493F"/>
    <w:rsid w:val="00BF5B89"/>
    <w:rsid w:val="00BF709D"/>
    <w:rsid w:val="00C22763"/>
    <w:rsid w:val="00C71C88"/>
    <w:rsid w:val="00C97958"/>
    <w:rsid w:val="00CA3B66"/>
    <w:rsid w:val="00CA6588"/>
    <w:rsid w:val="00CA6CE2"/>
    <w:rsid w:val="00CB3937"/>
    <w:rsid w:val="00CB6E2B"/>
    <w:rsid w:val="00CC5849"/>
    <w:rsid w:val="00D01D17"/>
    <w:rsid w:val="00D07868"/>
    <w:rsid w:val="00D0791C"/>
    <w:rsid w:val="00D11B58"/>
    <w:rsid w:val="00D27F1E"/>
    <w:rsid w:val="00D41BAB"/>
    <w:rsid w:val="00D827A1"/>
    <w:rsid w:val="00D97782"/>
    <w:rsid w:val="00DA3810"/>
    <w:rsid w:val="00DB0CF8"/>
    <w:rsid w:val="00DB5FC8"/>
    <w:rsid w:val="00DC4255"/>
    <w:rsid w:val="00DC519E"/>
    <w:rsid w:val="00DE0921"/>
    <w:rsid w:val="00DE0A0A"/>
    <w:rsid w:val="00E120DA"/>
    <w:rsid w:val="00E23172"/>
    <w:rsid w:val="00E27581"/>
    <w:rsid w:val="00E33D6C"/>
    <w:rsid w:val="00E55D06"/>
    <w:rsid w:val="00E726D8"/>
    <w:rsid w:val="00E75903"/>
    <w:rsid w:val="00E86852"/>
    <w:rsid w:val="00EB67E1"/>
    <w:rsid w:val="00EC1A46"/>
    <w:rsid w:val="00F20CB5"/>
    <w:rsid w:val="00F2118D"/>
    <w:rsid w:val="00F64509"/>
    <w:rsid w:val="00F84C17"/>
    <w:rsid w:val="00FA03E7"/>
    <w:rsid w:val="00FA30F2"/>
    <w:rsid w:val="00FB1A3E"/>
    <w:rsid w:val="00FC2BE9"/>
    <w:rsid w:val="00FC342F"/>
    <w:rsid w:val="00FD7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D09F9"/>
  <w15:chartTrackingRefBased/>
  <w15:docId w15:val="{880463B5-7E0D-4813-A61E-398E6F46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6588"/>
    <w:pPr>
      <w:spacing w:after="160" w:line="259" w:lineRule="auto"/>
    </w:pPr>
    <w:rPr>
      <w:rFonts w:ascii="Verdana" w:eastAsiaTheme="minorHAnsi" w:hAnsi="Verdana" w:cstheme="minorBidi"/>
      <w:sz w:val="18"/>
      <w:szCs w:val="22"/>
      <w:lang w:eastAsia="en-US"/>
    </w:rPr>
  </w:style>
  <w:style w:type="paragraph" w:styleId="berschrift1">
    <w:name w:val="heading 1"/>
    <w:basedOn w:val="Standard"/>
    <w:next w:val="Standard"/>
    <w:link w:val="berschrift1Zchn"/>
    <w:qFormat/>
    <w:rsid w:val="00E23172"/>
    <w:pPr>
      <w:keepNext/>
      <w:numPr>
        <w:numId w:val="15"/>
      </w:numPr>
      <w:spacing w:before="240" w:after="60" w:line="240" w:lineRule="auto"/>
      <w:outlineLvl w:val="0"/>
    </w:pPr>
    <w:rPr>
      <w:rFonts w:ascii="Arial" w:eastAsia="Times New Roman" w:hAnsi="Arial" w:cs="Arial"/>
      <w:b/>
      <w:bCs/>
      <w:color w:val="007F28"/>
      <w:kern w:val="32"/>
      <w:sz w:val="30"/>
      <w:szCs w:val="32"/>
      <w:lang w:eastAsia="de-DE"/>
    </w:rPr>
  </w:style>
  <w:style w:type="paragraph" w:styleId="berschrift2">
    <w:name w:val="heading 2"/>
    <w:basedOn w:val="Standard"/>
    <w:next w:val="Standard"/>
    <w:qFormat/>
    <w:rsid w:val="00A53527"/>
    <w:pPr>
      <w:keepNext/>
      <w:numPr>
        <w:ilvl w:val="1"/>
        <w:numId w:val="15"/>
      </w:numPr>
      <w:spacing w:before="240" w:after="60" w:line="240" w:lineRule="auto"/>
      <w:outlineLvl w:val="1"/>
    </w:pPr>
    <w:rPr>
      <w:rFonts w:ascii="Arial" w:eastAsia="Times New Roman" w:hAnsi="Arial" w:cs="Times New Roman"/>
      <w:b/>
      <w:sz w:val="24"/>
      <w:szCs w:val="24"/>
    </w:rPr>
  </w:style>
  <w:style w:type="paragraph" w:styleId="berschrift3">
    <w:name w:val="heading 3"/>
    <w:basedOn w:val="Standard"/>
    <w:next w:val="Standard"/>
    <w:qFormat/>
    <w:rsid w:val="00A53527"/>
    <w:pPr>
      <w:keepNext/>
      <w:numPr>
        <w:ilvl w:val="2"/>
        <w:numId w:val="15"/>
      </w:numPr>
      <w:spacing w:before="240" w:after="60" w:line="240" w:lineRule="auto"/>
      <w:outlineLvl w:val="2"/>
    </w:pPr>
    <w:rPr>
      <w:rFonts w:ascii="Arial" w:eastAsia="Times New Roman" w:hAnsi="Arial" w:cs="Times New Roman"/>
      <w:b/>
      <w:color w:val="007F28"/>
      <w:szCs w:val="24"/>
    </w:rPr>
  </w:style>
  <w:style w:type="paragraph" w:styleId="berschrift4">
    <w:name w:val="heading 4"/>
    <w:basedOn w:val="Standard"/>
    <w:next w:val="Standard"/>
    <w:qFormat/>
    <w:rsid w:val="00A53527"/>
    <w:pPr>
      <w:keepNext/>
      <w:numPr>
        <w:ilvl w:val="3"/>
        <w:numId w:val="15"/>
      </w:numPr>
      <w:spacing w:before="240" w:after="60" w:line="240" w:lineRule="auto"/>
      <w:outlineLvl w:val="3"/>
    </w:pPr>
    <w:rPr>
      <w:rFonts w:ascii="Arial" w:eastAsia="Times New Roman" w:hAnsi="Arial" w:cs="Times New Roman"/>
      <w:b/>
      <w:szCs w:val="24"/>
    </w:rPr>
  </w:style>
  <w:style w:type="paragraph" w:styleId="berschrift5">
    <w:name w:val="heading 5"/>
    <w:basedOn w:val="Standard"/>
    <w:next w:val="Standard"/>
    <w:qFormat/>
    <w:rsid w:val="005E124C"/>
    <w:pPr>
      <w:tabs>
        <w:tab w:val="num" w:pos="1008"/>
      </w:tabs>
      <w:spacing w:before="240" w:after="60" w:line="240" w:lineRule="auto"/>
      <w:ind w:left="1008" w:hanging="1008"/>
      <w:outlineLvl w:val="4"/>
    </w:pPr>
    <w:rPr>
      <w:rFonts w:ascii="Arial" w:eastAsia="Times New Roman" w:hAnsi="Arial" w:cs="Times New Roman"/>
      <w:b/>
      <w:i/>
      <w:szCs w:val="24"/>
    </w:rPr>
  </w:style>
  <w:style w:type="paragraph" w:styleId="berschrift6">
    <w:name w:val="heading 6"/>
    <w:basedOn w:val="Standard"/>
    <w:next w:val="Standard"/>
    <w:qFormat/>
    <w:rsid w:val="001371DB"/>
    <w:pPr>
      <w:numPr>
        <w:ilvl w:val="5"/>
        <w:numId w:val="15"/>
      </w:numPr>
      <w:spacing w:before="240" w:after="60" w:line="240" w:lineRule="auto"/>
      <w:outlineLvl w:val="5"/>
    </w:pPr>
    <w:rPr>
      <w:rFonts w:ascii="Arial" w:eastAsia="Times New Roman" w:hAnsi="Arial" w:cs="Times New Roman"/>
      <w:i/>
      <w:szCs w:val="24"/>
    </w:rPr>
  </w:style>
  <w:style w:type="paragraph" w:styleId="berschrift7">
    <w:name w:val="heading 7"/>
    <w:basedOn w:val="Standard"/>
    <w:next w:val="Standard"/>
    <w:qFormat/>
    <w:rsid w:val="005E124C"/>
    <w:pPr>
      <w:numPr>
        <w:ilvl w:val="6"/>
        <w:numId w:val="15"/>
      </w:numPr>
      <w:spacing w:before="240" w:after="60" w:line="240" w:lineRule="auto"/>
      <w:outlineLvl w:val="6"/>
    </w:pPr>
    <w:rPr>
      <w:rFonts w:ascii="Arial" w:eastAsia="Times New Roman" w:hAnsi="Arial" w:cs="Times New Roman"/>
      <w:szCs w:val="24"/>
    </w:rPr>
  </w:style>
  <w:style w:type="paragraph" w:styleId="berschrift8">
    <w:name w:val="heading 8"/>
    <w:basedOn w:val="Standard"/>
    <w:next w:val="Standard"/>
    <w:qFormat/>
    <w:rsid w:val="005E124C"/>
    <w:pPr>
      <w:numPr>
        <w:ilvl w:val="7"/>
        <w:numId w:val="15"/>
      </w:numPr>
      <w:spacing w:before="240" w:after="60" w:line="240" w:lineRule="auto"/>
      <w:outlineLvl w:val="7"/>
    </w:pPr>
    <w:rPr>
      <w:rFonts w:ascii="Arial" w:eastAsia="Times New Roman" w:hAnsi="Arial" w:cs="Times New Roman"/>
      <w:i/>
      <w:szCs w:val="24"/>
    </w:rPr>
  </w:style>
  <w:style w:type="paragraph" w:styleId="berschrift9">
    <w:name w:val="heading 9"/>
    <w:basedOn w:val="Standard"/>
    <w:next w:val="Standard"/>
    <w:qFormat/>
    <w:rsid w:val="005E124C"/>
    <w:pPr>
      <w:numPr>
        <w:ilvl w:val="8"/>
        <w:numId w:val="15"/>
      </w:numPr>
      <w:spacing w:before="240" w:after="60" w:line="240" w:lineRule="auto"/>
      <w:outlineLvl w:val="8"/>
    </w:pPr>
    <w:rPr>
      <w:rFonts w:ascii="Arial" w:eastAsia="Times New Roman" w:hAnsi="Arial" w:cs="Times New Roman"/>
      <w:b/>
      <w: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57B93"/>
    <w:pPr>
      <w:spacing w:after="0" w:line="240" w:lineRule="auto"/>
    </w:pPr>
    <w:rPr>
      <w:rFonts w:ascii="Tahoma" w:eastAsia="Times New Roman" w:hAnsi="Tahoma" w:cs="Tahoma"/>
      <w:sz w:val="16"/>
      <w:szCs w:val="16"/>
      <w:lang w:eastAsia="de-DE"/>
    </w:rPr>
  </w:style>
  <w:style w:type="paragraph" w:customStyle="1" w:styleId="scfbrieftext">
    <w:name w:val="scfbrieftext"/>
    <w:basedOn w:val="Standard"/>
    <w:semiHidden/>
    <w:rsid w:val="005E124C"/>
    <w:pPr>
      <w:tabs>
        <w:tab w:val="left" w:pos="360"/>
      </w:tabs>
      <w:spacing w:after="0" w:line="240" w:lineRule="auto"/>
      <w:jc w:val="both"/>
    </w:pPr>
    <w:rPr>
      <w:rFonts w:eastAsia="Times New Roman" w:cs="Times New Roman"/>
      <w:sz w:val="22"/>
    </w:rPr>
  </w:style>
  <w:style w:type="character" w:styleId="Hyperlink">
    <w:name w:val="Hyperlink"/>
    <w:uiPriority w:val="99"/>
    <w:rsid w:val="00DB0CF8"/>
    <w:rPr>
      <w:rFonts w:ascii="Arial" w:hAnsi="Arial"/>
      <w:color w:val="007F28"/>
      <w:sz w:val="20"/>
      <w:szCs w:val="20"/>
      <w:u w:val="single" w:color="007F28"/>
    </w:rPr>
  </w:style>
  <w:style w:type="table" w:styleId="Tabellenraster">
    <w:name w:val="Table Grid"/>
    <w:basedOn w:val="NormaleTabelle"/>
    <w:semiHidden/>
    <w:rsid w:val="005E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fAnschrift">
    <w:name w:val="scfAnschrift"/>
    <w:basedOn w:val="Standard"/>
    <w:semiHidden/>
    <w:rsid w:val="005E124C"/>
    <w:pPr>
      <w:spacing w:line="240" w:lineRule="exact"/>
    </w:pPr>
    <w:rPr>
      <w:rFonts w:ascii="UniversS 45 Light" w:hAnsi="UniversS 45 Light"/>
      <w:sz w:val="22"/>
    </w:rPr>
  </w:style>
  <w:style w:type="paragraph" w:customStyle="1" w:styleId="Schtzung">
    <w:name w:val="Schätzung"/>
    <w:basedOn w:val="scfbrieftext"/>
    <w:semiHidden/>
    <w:rsid w:val="005E124C"/>
    <w:pPr>
      <w:keepNext/>
      <w:jc w:val="right"/>
    </w:pPr>
    <w:rPr>
      <w:vanish/>
      <w:color w:val="FF0000"/>
    </w:rPr>
  </w:style>
  <w:style w:type="paragraph" w:styleId="Kopfzeile">
    <w:name w:val="header"/>
    <w:basedOn w:val="Standard"/>
    <w:rsid w:val="00807C6F"/>
    <w:pPr>
      <w:tabs>
        <w:tab w:val="center" w:pos="4536"/>
        <w:tab w:val="right" w:pos="9072"/>
      </w:tabs>
      <w:spacing w:after="0" w:line="240" w:lineRule="auto"/>
    </w:pPr>
    <w:rPr>
      <w:rFonts w:ascii="Arial" w:eastAsia="Times New Roman" w:hAnsi="Arial" w:cs="Times New Roman"/>
      <w:szCs w:val="24"/>
      <w:lang w:eastAsia="de-DE"/>
    </w:rPr>
  </w:style>
  <w:style w:type="paragraph" w:styleId="Fuzeile">
    <w:name w:val="footer"/>
    <w:basedOn w:val="Standard"/>
    <w:rsid w:val="00807C6F"/>
    <w:pPr>
      <w:tabs>
        <w:tab w:val="center" w:pos="4536"/>
        <w:tab w:val="right" w:pos="9072"/>
      </w:tabs>
      <w:spacing w:after="0" w:line="240" w:lineRule="auto"/>
    </w:pPr>
    <w:rPr>
      <w:rFonts w:ascii="Arial" w:eastAsia="Times New Roman" w:hAnsi="Arial" w:cs="Times New Roman"/>
      <w:szCs w:val="24"/>
      <w:lang w:eastAsia="de-DE"/>
    </w:rPr>
  </w:style>
  <w:style w:type="character" w:styleId="Seitenzahl">
    <w:name w:val="page number"/>
    <w:rsid w:val="00DB0CF8"/>
    <w:rPr>
      <w:rFonts w:ascii="Arial" w:hAnsi="Arial"/>
      <w:sz w:val="14"/>
    </w:rPr>
  </w:style>
  <w:style w:type="paragraph" w:customStyle="1" w:styleId="Formatvorlage1">
    <w:name w:val="Formatvorlage1"/>
    <w:basedOn w:val="berschrift1"/>
    <w:semiHidden/>
    <w:rsid w:val="00A53527"/>
    <w:pPr>
      <w:numPr>
        <w:ilvl w:val="4"/>
      </w:numPr>
    </w:pPr>
  </w:style>
  <w:style w:type="paragraph" w:customStyle="1" w:styleId="Formatvorlage2">
    <w:name w:val="Formatvorlage2"/>
    <w:basedOn w:val="Standard"/>
    <w:next w:val="berschrift2"/>
    <w:semiHidden/>
    <w:rsid w:val="00A53527"/>
    <w:rPr>
      <w:sz w:val="24"/>
    </w:rPr>
  </w:style>
  <w:style w:type="character" w:customStyle="1" w:styleId="berschrift1Zchn">
    <w:name w:val="Überschrift 1 Zchn"/>
    <w:link w:val="berschrift1"/>
    <w:rsid w:val="00E23172"/>
    <w:rPr>
      <w:rFonts w:ascii="Arial" w:hAnsi="Arial" w:cs="Arial"/>
      <w:b/>
      <w:bCs/>
      <w:color w:val="007F28"/>
      <w:kern w:val="32"/>
      <w:sz w:val="30"/>
      <w:szCs w:val="32"/>
    </w:rPr>
  </w:style>
  <w:style w:type="paragraph" w:styleId="Verzeichnis1">
    <w:name w:val="toc 1"/>
    <w:basedOn w:val="Standard"/>
    <w:next w:val="Standard"/>
    <w:autoRedefine/>
    <w:uiPriority w:val="39"/>
    <w:rsid w:val="00AD52DB"/>
    <w:pPr>
      <w:tabs>
        <w:tab w:val="left" w:pos="454"/>
        <w:tab w:val="right" w:leader="dot" w:pos="8901"/>
      </w:tabs>
      <w:spacing w:after="0" w:line="240" w:lineRule="auto"/>
    </w:pPr>
    <w:rPr>
      <w:rFonts w:eastAsia="Times New Roman" w:cs="Arial"/>
      <w:b/>
      <w:noProof/>
      <w:szCs w:val="18"/>
      <w:lang w:eastAsia="de-DE"/>
    </w:rPr>
  </w:style>
  <w:style w:type="paragraph" w:styleId="Verzeichnis2">
    <w:name w:val="toc 2"/>
    <w:basedOn w:val="Standard"/>
    <w:next w:val="Standard"/>
    <w:autoRedefine/>
    <w:uiPriority w:val="39"/>
    <w:rsid w:val="0058731A"/>
    <w:pPr>
      <w:tabs>
        <w:tab w:val="left" w:pos="1260"/>
        <w:tab w:val="right" w:leader="dot" w:pos="8901"/>
      </w:tabs>
      <w:spacing w:after="0" w:line="240" w:lineRule="auto"/>
      <w:ind w:left="454"/>
    </w:pPr>
    <w:rPr>
      <w:rFonts w:ascii="Arial" w:eastAsia="Times New Roman" w:hAnsi="Arial" w:cs="Times New Roman"/>
      <w:szCs w:val="24"/>
      <w:lang w:eastAsia="de-DE"/>
    </w:rPr>
  </w:style>
  <w:style w:type="paragraph" w:styleId="Verzeichnis3">
    <w:name w:val="toc 3"/>
    <w:basedOn w:val="Standard"/>
    <w:next w:val="Standard"/>
    <w:autoRedefine/>
    <w:uiPriority w:val="39"/>
    <w:rsid w:val="0058731A"/>
    <w:pPr>
      <w:tabs>
        <w:tab w:val="left" w:pos="1985"/>
        <w:tab w:val="right" w:leader="dot" w:pos="8901"/>
      </w:tabs>
      <w:spacing w:after="0" w:line="240" w:lineRule="auto"/>
      <w:ind w:left="1247"/>
    </w:pPr>
    <w:rPr>
      <w:rFonts w:ascii="Arial" w:eastAsia="Times New Roman" w:hAnsi="Arial" w:cs="Times New Roman"/>
      <w:szCs w:val="24"/>
      <w:lang w:eastAsia="de-DE"/>
    </w:rPr>
  </w:style>
  <w:style w:type="character" w:styleId="Fett">
    <w:name w:val="Strong"/>
    <w:qFormat/>
    <w:rsid w:val="00E23172"/>
    <w:rPr>
      <w:rFonts w:ascii="Arial" w:hAnsi="Arial"/>
      <w:b/>
      <w:bCs/>
    </w:rPr>
  </w:style>
  <w:style w:type="character" w:styleId="Hervorhebung">
    <w:name w:val="Emphasis"/>
    <w:qFormat/>
    <w:rsid w:val="00E23172"/>
    <w:rPr>
      <w:rFonts w:ascii="Arial" w:hAnsi="Arial"/>
      <w:i/>
      <w:iCs/>
    </w:rPr>
  </w:style>
  <w:style w:type="paragraph" w:styleId="Titel">
    <w:name w:val="Title"/>
    <w:basedOn w:val="Standard"/>
    <w:next w:val="Standard"/>
    <w:link w:val="TitelZchn"/>
    <w:qFormat/>
    <w:rsid w:val="003450DE"/>
    <w:pPr>
      <w:spacing w:before="240" w:after="60" w:line="240" w:lineRule="auto"/>
      <w:outlineLvl w:val="0"/>
    </w:pPr>
    <w:rPr>
      <w:rFonts w:ascii="Arial" w:eastAsia="Times New Roman" w:hAnsi="Arial" w:cs="Times New Roman"/>
      <w:b/>
      <w:bCs/>
      <w:color w:val="007F28"/>
      <w:kern w:val="28"/>
      <w:sz w:val="40"/>
      <w:szCs w:val="32"/>
      <w:lang w:eastAsia="de-DE"/>
    </w:rPr>
  </w:style>
  <w:style w:type="character" w:customStyle="1" w:styleId="TitelZchn">
    <w:name w:val="Titel Zchn"/>
    <w:link w:val="Titel"/>
    <w:rsid w:val="003450DE"/>
    <w:rPr>
      <w:rFonts w:ascii="Arial" w:hAnsi="Arial"/>
      <w:b/>
      <w:bCs/>
      <w:color w:val="007F28"/>
      <w:kern w:val="28"/>
      <w:sz w:val="40"/>
      <w:szCs w:val="32"/>
    </w:rPr>
  </w:style>
  <w:style w:type="paragraph" w:styleId="Inhaltsverzeichnisberschrift">
    <w:name w:val="TOC Heading"/>
    <w:basedOn w:val="berschrift1"/>
    <w:next w:val="Standard"/>
    <w:uiPriority w:val="39"/>
    <w:unhideWhenUsed/>
    <w:qFormat/>
    <w:rsid w:val="000728EC"/>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Listenabsatz">
    <w:name w:val="List Paragraph"/>
    <w:basedOn w:val="Standard"/>
    <w:uiPriority w:val="34"/>
    <w:qFormat/>
    <w:rsid w:val="00CA6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run365.sharepoint.com/sites/Marketing/Templates/Besprechungsprotok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7e35862-ed91-41cf-8479-bfcaa1b995a2" xsi:nil="true"/>
    <lcf76f155ced4ddcb4097134ff3c332f xmlns="cd4e6b5d-1ea3-47e8-bc14-22073a700d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558F8BC12F99B498D58A846F226B0E0" ma:contentTypeVersion="16" ma:contentTypeDescription="Ein neues Dokument erstellen." ma:contentTypeScope="" ma:versionID="a7ce66c4790a875216e6a5e5b54280db">
  <xsd:schema xmlns:xsd="http://www.w3.org/2001/XMLSchema" xmlns:xs="http://www.w3.org/2001/XMLSchema" xmlns:p="http://schemas.microsoft.com/office/2006/metadata/properties" xmlns:ns2="cd4e6b5d-1ea3-47e8-bc14-22073a700d40" xmlns:ns3="57e35862-ed91-41cf-8479-bfcaa1b995a2" targetNamespace="http://schemas.microsoft.com/office/2006/metadata/properties" ma:root="true" ma:fieldsID="2d2b02d4b19b45d19152cb221ba38e74" ns2:_="" ns3:_="">
    <xsd:import namespace="cd4e6b5d-1ea3-47e8-bc14-22073a700d40"/>
    <xsd:import namespace="57e35862-ed91-41cf-8479-bfcaa1b995a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e6b5d-1ea3-47e8-bc14-22073a700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3635ff97-0069-4c85-926e-32b63e2e40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e35862-ed91-41cf-8479-bfcaa1b995a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64749257-4feb-418e-8c5d-b38f04e842f7}" ma:internalName="TaxCatchAll" ma:showField="CatchAllData" ma:web="57e35862-ed91-41cf-8479-bfcaa1b995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4B2E7-F5BA-4428-8746-45E028B83170}">
  <ds:schemaRefs>
    <ds:schemaRef ds:uri="http://schemas.openxmlformats.org/officeDocument/2006/bibliography"/>
  </ds:schemaRefs>
</ds:datastoreItem>
</file>

<file path=customXml/itemProps2.xml><?xml version="1.0" encoding="utf-8"?>
<ds:datastoreItem xmlns:ds="http://schemas.openxmlformats.org/officeDocument/2006/customXml" ds:itemID="{583D283B-7D48-4DEA-8241-1A4C1130326A}">
  <ds:schemaRefs>
    <ds:schemaRef ds:uri="http://schemas.microsoft.com/office/2006/documentManagement/types"/>
    <ds:schemaRef ds:uri="http://schemas.openxmlformats.org/package/2006/metadata/core-properties"/>
    <ds:schemaRef ds:uri="http://schemas.microsoft.com/office/2006/metadata/properties"/>
    <ds:schemaRef ds:uri="57e35862-ed91-41cf-8479-bfcaa1b995a2"/>
    <ds:schemaRef ds:uri="http://purl.org/dc/dcmitype/"/>
    <ds:schemaRef ds:uri="cd4e6b5d-1ea3-47e8-bc14-22073a700d40"/>
    <ds:schemaRef ds:uri="http://schemas.microsoft.com/office/infopath/2007/PartnerControl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A6F786BA-3A36-41FF-A4E8-C2BC63615105}">
  <ds:schemaRefs>
    <ds:schemaRef ds:uri="http://schemas.microsoft.com/sharepoint/v3/contenttype/forms"/>
  </ds:schemaRefs>
</ds:datastoreItem>
</file>

<file path=customXml/itemProps4.xml><?xml version="1.0" encoding="utf-8"?>
<ds:datastoreItem xmlns:ds="http://schemas.openxmlformats.org/officeDocument/2006/customXml" ds:itemID="{922B38D3-EC83-4984-AD3A-289E721ACB3E}"/>
</file>

<file path=docProps/app.xml><?xml version="1.0" encoding="utf-8"?>
<Properties xmlns="http://schemas.openxmlformats.org/officeDocument/2006/extended-properties" xmlns:vt="http://schemas.openxmlformats.org/officeDocument/2006/docPropsVTypes">
  <Template>Besprechungsprotokoll</Template>
  <TotalTime>0</TotalTime>
  <Pages>2</Pages>
  <Words>553</Words>
  <Characters>3224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Besprechungsprotokoll</vt:lpstr>
    </vt:vector>
  </TitlesOfParts>
  <Company>Konverto</Company>
  <LinksUpToDate>false</LinksUpToDate>
  <CharactersWithSpaces>3770</CharactersWithSpaces>
  <SharedDoc>false</SharedDoc>
  <HLinks>
    <vt:vector size="30" baseType="variant">
      <vt:variant>
        <vt:i4>1769527</vt:i4>
      </vt:variant>
      <vt:variant>
        <vt:i4>26</vt:i4>
      </vt:variant>
      <vt:variant>
        <vt:i4>0</vt:i4>
      </vt:variant>
      <vt:variant>
        <vt:i4>5</vt:i4>
      </vt:variant>
      <vt:variant>
        <vt:lpwstr/>
      </vt:variant>
      <vt:variant>
        <vt:lpwstr>_Toc335921374</vt:lpwstr>
      </vt:variant>
      <vt:variant>
        <vt:i4>1769527</vt:i4>
      </vt:variant>
      <vt:variant>
        <vt:i4>20</vt:i4>
      </vt:variant>
      <vt:variant>
        <vt:i4>0</vt:i4>
      </vt:variant>
      <vt:variant>
        <vt:i4>5</vt:i4>
      </vt:variant>
      <vt:variant>
        <vt:lpwstr/>
      </vt:variant>
      <vt:variant>
        <vt:lpwstr>_Toc335921373</vt:lpwstr>
      </vt:variant>
      <vt:variant>
        <vt:i4>1769527</vt:i4>
      </vt:variant>
      <vt:variant>
        <vt:i4>14</vt:i4>
      </vt:variant>
      <vt:variant>
        <vt:i4>0</vt:i4>
      </vt:variant>
      <vt:variant>
        <vt:i4>5</vt:i4>
      </vt:variant>
      <vt:variant>
        <vt:lpwstr/>
      </vt:variant>
      <vt:variant>
        <vt:lpwstr>_Toc335921372</vt:lpwstr>
      </vt:variant>
      <vt:variant>
        <vt:i4>1769527</vt:i4>
      </vt:variant>
      <vt:variant>
        <vt:i4>8</vt:i4>
      </vt:variant>
      <vt:variant>
        <vt:i4>0</vt:i4>
      </vt:variant>
      <vt:variant>
        <vt:i4>5</vt:i4>
      </vt:variant>
      <vt:variant>
        <vt:lpwstr/>
      </vt:variant>
      <vt:variant>
        <vt:lpwstr>_Toc335921371</vt:lpwstr>
      </vt:variant>
      <vt:variant>
        <vt:i4>1769527</vt:i4>
      </vt:variant>
      <vt:variant>
        <vt:i4>2</vt:i4>
      </vt:variant>
      <vt:variant>
        <vt:i4>0</vt:i4>
      </vt:variant>
      <vt:variant>
        <vt:i4>5</vt:i4>
      </vt:variant>
      <vt:variant>
        <vt:lpwstr/>
      </vt:variant>
      <vt:variant>
        <vt:lpwstr>_Toc335921370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Besprechungsprotokoll</dc:title>
  <dc:subject/>
  <dc:creator>Verena Stürz</dc:creator>
  <cp:keywords/>
  <dc:description/>
  <cp:lastModifiedBy>Verena Stürz</cp:lastModifiedBy>
  <cp:revision>1</cp:revision>
  <cp:lastPrinted>2019-05-20T09:36:00Z</cp:lastPrinted>
  <dcterms:created xsi:type="dcterms:W3CDTF">2022-06-17T13:46:00Z</dcterms:created>
  <dcterms:modified xsi:type="dcterms:W3CDTF">2022-06-17T13:47:00Z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0x010100A558F8BC12F99B498D58A846F226B0E0</vt:lpwstr>
  </property>
  <property fmtid="{D5CDD505-2E9C-101B-9397-08002B2CF9AE}" pid="3" name="Order">
    <vt:r8>544100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